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53005" cy="733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перевода, отчисле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734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D07E3" w:rsidRDefault="00DD07E3" w:rsidP="0062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ПРИНЯТО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СОГЛАСОВАНО            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УТВЕРЖДАЮ</w:t>
      </w:r>
    </w:p>
    <w:p w:rsidR="00626CCB" w:rsidRDefault="00626CCB" w:rsidP="00626C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Решением педагогического </w:t>
      </w:r>
      <w:proofErr w:type="gramStart"/>
      <w:r>
        <w:rPr>
          <w:rFonts w:ascii="Times New Roman" w:hAnsi="Times New Roman"/>
          <w:sz w:val="20"/>
          <w:szCs w:val="20"/>
        </w:rPr>
        <w:t>совета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Управляющим советом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Директором  школы</w:t>
      </w:r>
    </w:p>
    <w:p w:rsidR="00626CCB" w:rsidRDefault="00626CCB" w:rsidP="00626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протокол №      </w:t>
      </w:r>
      <w:proofErr w:type="gram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ab/>
        <w:t xml:space="preserve">                                     протокол №     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от                                  приказ №      от ______</w:t>
      </w:r>
    </w:p>
    <w:p w:rsidR="00626CCB" w:rsidRDefault="00626CCB" w:rsidP="00626CCB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                 _________</w:t>
      </w:r>
      <w:proofErr w:type="spellStart"/>
      <w:r>
        <w:rPr>
          <w:rFonts w:ascii="Times New Roman" w:hAnsi="Times New Roman"/>
          <w:sz w:val="20"/>
          <w:szCs w:val="20"/>
        </w:rPr>
        <w:t>Р.У..Исенова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</w:t>
      </w:r>
    </w:p>
    <w:p w:rsidR="00626CCB" w:rsidRDefault="00626CCB" w:rsidP="00626CCB">
      <w:pPr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</w:rPr>
        <w:t>от 26 августа 2019  года</w:t>
      </w:r>
    </w:p>
    <w:p w:rsidR="00626CCB" w:rsidRDefault="00626CCB" w:rsidP="00626CC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65"/>
        </w:tabs>
        <w:rPr>
          <w:sz w:val="24"/>
          <w:szCs w:val="24"/>
        </w:rPr>
      </w:pP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</w:rPr>
        <w:tab/>
        <w:t xml:space="preserve">                                                                  </w:t>
      </w:r>
      <w:r>
        <w:rPr>
          <w:sz w:val="20"/>
          <w:szCs w:val="20"/>
        </w:rPr>
        <w:t xml:space="preserve">Советом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4"/>
          <w:szCs w:val="24"/>
        </w:rPr>
        <w:t xml:space="preserve">                    </w:t>
      </w:r>
      <w:r>
        <w:rPr>
          <w:bCs/>
          <w:sz w:val="20"/>
          <w:szCs w:val="20"/>
          <w:shd w:val="clear" w:color="auto" w:fill="FFFFFF"/>
        </w:rPr>
        <w:t>________Р.Д. Утегенова</w:t>
      </w:r>
    </w:p>
    <w:p w:rsidR="00626CCB" w:rsidRDefault="00626CCB" w:rsidP="00626C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ab/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протокол №      </w:t>
      </w:r>
      <w:proofErr w:type="gram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proofErr w:type="gramEnd"/>
    </w:p>
    <w:p w:rsidR="00626CCB" w:rsidRDefault="00626CCB" w:rsidP="00626CCB">
      <w:pPr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</w:rPr>
        <w:t>28.08.2019 № 67</w:t>
      </w:r>
    </w:p>
    <w:p w:rsidR="00626CCB" w:rsidRDefault="00626CCB" w:rsidP="00626CCB">
      <w:pPr>
        <w:tabs>
          <w:tab w:val="left" w:pos="708"/>
          <w:tab w:val="left" w:pos="730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Положение 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о порядке и основаниях перевода, отчисления и восстановления 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образовательных отношений 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между МБОУ </w:t>
      </w:r>
      <w:r>
        <w:rPr>
          <w:rFonts w:ascii="Times New Roman" w:hAnsi="Times New Roman"/>
          <w:b/>
          <w:sz w:val="40"/>
          <w:szCs w:val="40"/>
        </w:rPr>
        <w:t>«Цветочная ООШ»</w:t>
      </w: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  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и  обучающимися и (или) родителями (законными представителями) несовершеннолетних обучающихся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1.Общие положения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 №127-ФЗ от 29.12.2012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образовании в Российской Федерации»(ч.2 ст.30), Приказ Министерства Образования науки Российской Федерации №177 от 12.03.2014 года «Об утверждении порядка и условий осуществления перевода обучающихся из одной организации 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Приказа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22.01.2014 №32 (ред. от 17.01.2019г. №20) «Об утверждении Порядка приема граждан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 Уставом МБОУ 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Положение определяет порядок и основания перевода 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отчисления обучающихся, порядок оформления  возникновения, приостановления и прекращения  отношений между МБОУ </w:t>
      </w:r>
      <w:r>
        <w:rPr>
          <w:rFonts w:ascii="Times New Roman" w:hAnsi="Times New Roman"/>
          <w:sz w:val="24"/>
          <w:szCs w:val="24"/>
        </w:rPr>
        <w:t>«Цветочная ООШ»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и  обучающимися и (или) родителями (законными представителями) несовершеннолетних обучающихся.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Настоящее положение  разработано в целях обеспечения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соблюдения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  образования 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Настоящее Положение является нормативным актом, регламентирующим и деятельность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Порядок и основания перевода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Перевод обучающихся из одного образовательного учреждения (дале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ОУ), осуществляющей образовательную деятельность по образовательным программам начального общего, основного общего образования, в другие ОУ, осуществляющие образовательную деятельность по образовательным программам соответствующих уровня и направленности может осуществляться: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в случае прекращения деятельности исходного ОУ, аннулирования лицензии на  осуществление образовательной деятельности, лишения ее государственной аккредитации по соответствующей образовательной программе;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перевод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не зависит от периода (времени) учебного года.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В случае перевода совершеннолетнего обучающегося по его инициативе или несовершеннолетнего обучающегося по  инициативе родителей (законных представителей):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осуществляют выбор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принимающего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ОУ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обращаются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выбранное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ОУ с запросом о наличии свободных мест, в том числе с использованием сети Интернет;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отсутствии свободных мест в выбранном ОУ, обращаются в органы местного самоуправления в сфере образования соответствующего муниципального района для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определения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принимающего ОУ из числа муниципальных ОУ;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в) обращаются в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 заявлением об отчислении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связи с переводом в принимающее ОУ. Заявление о переводе может быть направлено в электронного документа с </w:t>
      </w:r>
      <w:r>
        <w:rPr>
          <w:rFonts w:ascii="Times New Roman" w:eastAsia="Times New Roman" w:hAnsi="Times New Roman"/>
          <w:sz w:val="24"/>
          <w:szCs w:val="24"/>
        </w:rPr>
        <w:t>использованием информационн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телекоммуникационных сетей общего пользования.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 в заявлении совершеннолетнего обучающегося или родителей (законных представителей) несовершеннолетнего обучающегося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об отчислении обучающегося в связи с переводом в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принимающее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ОУ указываются: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фамилия, имя, отчество (при наличии)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дата и место рождения ребенка;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фамилия, имя, отчество (при наличии) родителей (законных представителей)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адрес места жительства ребенка, его родителей (законных представителей)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д) контактные телефоны родителей (законных представителей) ребенка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2.5. На основании заявления совершеннолетнего обучающегося или родителей (законных представителей) несовершеннолетнего обучающегося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об отчислении в порядке перевода  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в трехдневный срок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издает распорядительный акт об отчислении обучающегося в порядке перевода с указанием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принимающее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ОУ.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2.6.</w:t>
      </w:r>
      <w:r>
        <w:rPr>
          <w:rFonts w:ascii="Times New Roman" w:eastAsia="Times New Roman" w:hAnsi="Times New Roman"/>
          <w:sz w:val="24"/>
          <w:szCs w:val="24"/>
        </w:rPr>
        <w:t xml:space="preserve">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выдает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совершеннолетнему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обучающемуся или родителям (законных представителям) несовершеннолетнего обучающегося следующие документы: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личное дело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документы, 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2.7. Требование предоставления других документов в качестве основания для зачисления 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принимающее ОУ в связи с переводом в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не допускается.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2.8.указанные в п.2.6. настоящего Положения документы представляются </w:t>
      </w:r>
      <w:r>
        <w:rPr>
          <w:rFonts w:ascii="Times New Roman" w:eastAsia="Times New Roman" w:hAnsi="Times New Roman"/>
          <w:sz w:val="24"/>
          <w:szCs w:val="24"/>
        </w:rPr>
        <w:t>совершеннолетним обучающимся,  или родителями (законными представителями)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несовершеннолетнего обучающегося в принимающее ОУ вместе с  заявлением о зачислении обучающегося в указанное  ОУ,   в порядке перевода из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и предъявлением оригинала документа, удостоверяющего личность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совершеннолетнего обучающегося или родителя (законного представителя) несовершеннолетнего обучающегося.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2.9.Зачисление </w:t>
      </w:r>
      <w:r>
        <w:rPr>
          <w:rFonts w:ascii="Times New Roman" w:eastAsia="Times New Roman" w:hAnsi="Times New Roman"/>
          <w:sz w:val="24"/>
          <w:szCs w:val="24"/>
        </w:rPr>
        <w:t xml:space="preserve">обучающегося в принимающее  ОУ в порядке перевода оформляется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распорядительным  актом  руководителя  или </w:t>
      </w:r>
      <w:r>
        <w:rPr>
          <w:rFonts w:ascii="Times New Roman" w:eastAsia="Times New Roman" w:hAnsi="Times New Roman"/>
          <w:sz w:val="24"/>
          <w:szCs w:val="24"/>
        </w:rPr>
        <w:t>(уполномоченного им лица) в течение трех рабочих дней после приема заявления  и документов, указанных в пункте 2.6. настоящего Положения, с указанием даты зачисления и класса.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2.10.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общего, основного общего образования, выбор языка образования, изучаемых родного языка из числа языков народов Российской Федерации, в том числе русского языка,  как родного языка, государственных языков республик Российской Федерации,  осуществляется по заявлениям родителей (законных представителей) обучающихся.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2.11. Принимающее ОУ при зачислении, отчисленного из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», в </w:t>
      </w:r>
      <w:r>
        <w:rPr>
          <w:rFonts w:ascii="Times New Roman" w:eastAsia="Times New Roman" w:hAnsi="Times New Roman"/>
          <w:bCs/>
          <w:sz w:val="24"/>
          <w:szCs w:val="24"/>
        </w:rPr>
        <w:t>течение двух рабочих дней  с даты издания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распорядительного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акта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 зачислении обучающегося в порядке перевода письменно уведомляет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о номере и дате </w:t>
      </w:r>
      <w:r>
        <w:rPr>
          <w:rFonts w:ascii="Times New Roman" w:eastAsia="Times New Roman" w:hAnsi="Times New Roman"/>
          <w:bCs/>
          <w:sz w:val="24"/>
          <w:szCs w:val="24"/>
        </w:rPr>
        <w:t>распорядительного акта о зачислении обучающегося в  принимающее ОУ.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 Перевод обучающегося в  случае прекращения деятельности 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случаях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3.1.при принятии  решения о прекращении  деятельности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bCs/>
          <w:sz w:val="24"/>
          <w:szCs w:val="24"/>
        </w:rPr>
        <w:t>в соответствующем  распорядительном акте учредителя указывается принимающая организация (перечень принимающих организаций)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которую будут переводиться обучающиеся , предоставившие необходимые письменные согласия на перевод в соответствии п.2.6. Настоящего Положения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3.2. о предстоящем переводе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случае прекращения своей деятельности обязана уведомить </w:t>
      </w:r>
      <w:r>
        <w:rPr>
          <w:rFonts w:ascii="Times New Roman" w:eastAsia="Times New Roman" w:hAnsi="Times New Roman"/>
          <w:sz w:val="24"/>
          <w:szCs w:val="24"/>
        </w:rPr>
        <w:t xml:space="preserve">совершеннолетних обучающихся,  родителей (законных представителей) несовершеннолетних обучающихся в письменной форме в течение пяти  рабочих дней с момента издания </w:t>
      </w:r>
      <w:r>
        <w:rPr>
          <w:rFonts w:ascii="Times New Roman" w:eastAsia="Times New Roman" w:hAnsi="Times New Roman"/>
          <w:bCs/>
          <w:sz w:val="24"/>
          <w:szCs w:val="24"/>
        </w:rPr>
        <w:t>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3.3. в случае аннулирования лицензии на осуществление образовательной деятельности – в течение пяти рабочих дней с момента вступления в законную силу  решения суда;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3.4.в случаях приостановления действия лицензии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 функции по контролю и надзору в сфере образования, или органом исполнительной власти субъекта РФ, осуществляющим переданные РФ полномочия в сфере образования, решения о приостановлении действия лицензии на осуществление образовательной деятельности;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3.5. в случае лишения исходной организации государственной аккредитации полностью или в отношении отдельных уровней образовани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 функции по контролю и надзору в сфере образования, или органом исполнительной власти субъекта РФ, осуществляющим переданные РФ полномочия в сфере образования, решения о лишении исходной организации государственной аккредитации полностью или по соответствующей образовательной программе или приостановлении государственной аккредитации полностью или в отношении отдельных уровней образования;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3.6.в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3.7. Учредитель, за исключением случая, указанного в п.3.1. осуществляет выбор принимающих организаций с использованием: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 осваиваемых ими образовательных программ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б) сведений, содержащихся в Реестр организаций, осуществляющих образовательную деятельность по имеющим государственную аккредитацию образовательным программам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3.8.учредитель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 возможности перевода в них обучающихся.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Руководители указанных организаций или уполномоченные ими лица должны в  течение десяти рабочих дней с момента получения соответствующего запроса  письменно проинформировать о возможности перевода  обучающихся.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3.9.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доводит до сведения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обучающихся и их   родителей (законных представителей) полученную от учредителя информацию об организациях, реализующих соответствующие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образовательные программы, которые дали согласие на перевод обучающихся из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bCs/>
          <w:sz w:val="24"/>
          <w:szCs w:val="24"/>
        </w:rPr>
        <w:t>а также о сроках предоставления письменных согласий</w:t>
      </w:r>
      <w:r>
        <w:rPr>
          <w:rFonts w:ascii="Times New Roman" w:eastAsia="Times New Roman" w:hAnsi="Times New Roman"/>
          <w:sz w:val="24"/>
          <w:szCs w:val="24"/>
        </w:rPr>
        <w:t xml:space="preserve"> совершеннолетних обучающихся,  родителей (законных представителей) несовершеннолетних обучающихся на перевод в принимающую организацию.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Указанная информация доводится в </w:t>
      </w:r>
      <w:r>
        <w:rPr>
          <w:rFonts w:ascii="Times New Roman" w:eastAsia="Times New Roman" w:hAnsi="Times New Roman"/>
          <w:bCs/>
          <w:sz w:val="24"/>
          <w:szCs w:val="24"/>
        </w:rPr>
        <w:t>течение десяти рабочих дней с момента ее получения и включает в себя: наименование принимающей организации, перечень образовательных программ, реализуемых ОУ, количество свободных мест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3.10. После получения соответствующих письменных согласий</w:t>
      </w:r>
      <w:r>
        <w:rPr>
          <w:rFonts w:ascii="Times New Roman" w:eastAsia="Times New Roman" w:hAnsi="Times New Roman"/>
          <w:sz w:val="24"/>
          <w:szCs w:val="24"/>
        </w:rPr>
        <w:t xml:space="preserve"> совершеннолетних обучающихся,  родителей (законных представителей) несовершеннолетних обучающихся, 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издает распорядительный акт об отчислении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порядке перевода в   принимающую организацию с указанием основания такого перевода.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3.11. В случае отказа от перевода в  предлагаемую  принимающую организацию</w:t>
      </w:r>
      <w:r>
        <w:rPr>
          <w:rFonts w:ascii="Times New Roman" w:eastAsia="Times New Roman" w:hAnsi="Times New Roman"/>
          <w:sz w:val="24"/>
          <w:szCs w:val="24"/>
        </w:rPr>
        <w:t xml:space="preserve"> совершеннолетний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или родители (законные представители) несовершеннолетнего обучающегося указывают об этом в письменном заявлении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3.12. 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передает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принимающую организацию списочный состав обучающихся, копии учебных планов, соответствующие письменные согласия, личные дела обучающихся.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3.13.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 основании представленных документов принимающая организация издает распорядительный 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 действия лицензии, государственной аккредитации по соответствующей образовательной программе, приостановление действия государственной аккредитации полностью или в отношении отдельных уровней образования, истечением срока государственной аккредитации по соответствующей  образовательной программе.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распорядительном  акте о зачислении делается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запись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 зачислении  обучающихся в  порядке перевода с указанием исходной организации, в которой он обучался до перевода, класса, формы обучения.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3.14. В принимающей организации на основании переданных личных дел на обучающихся, формируются новые личные дела, включающие в том числе, выписку из распорядительного  акта о зачислении в порядке перевода, соответствующие письменные согласия </w:t>
      </w:r>
      <w:r>
        <w:rPr>
          <w:rFonts w:ascii="Times New Roman" w:eastAsia="Times New Roman" w:hAnsi="Times New Roman"/>
          <w:sz w:val="24"/>
          <w:szCs w:val="24"/>
        </w:rPr>
        <w:t>совершеннолетних обучающихся и родителе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законных представителей) несовершеннолетних обучающихся.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Порядок и основания отчисления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4.1.Образовательные отношения прекращаются в связи с отчислением обучающегося со школы: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связи с получением образования (завершением обучения)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досрочно по основаниям, установленным частью 4.2.настоящего Положения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по инициативе обучающегося или родителей (законных представителей) несовершеннолетних обучающихся, в том числе в случаях перевода обучающегося для продолжения освоения образовательной программы в другую организацию, осуществляющих образовательную деятельность;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по инициативе школы, в случае применения 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достигшему возраста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пятнадцат</w:t>
      </w:r>
      <w:r>
        <w:rPr>
          <w:rFonts w:ascii="Times New Roman" w:eastAsia="Times New Roman" w:hAnsi="Times New Roman"/>
          <w:sz w:val="24"/>
          <w:szCs w:val="24"/>
        </w:rPr>
        <w:t>и лет, отчисления, как меры дисциплинарного  взыскания;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3)по обстоятельствам, не зависящим от воли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или родителей (законных представителей) несовершеннолетних обучающихся, в том числе в случае ликвидации ОУ;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4.3.Основанием для прекращения образовательных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отношений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 не влечет за собой возникновения каких- либо дополнительных, в том числе, материальных обязательств указанного обучающегося перед школой;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Основанием для прекращения образовательных отношений является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распорядительный  акт об отчислении </w:t>
      </w:r>
      <w:r>
        <w:rPr>
          <w:rFonts w:ascii="Times New Roman" w:eastAsia="Times New Roman" w:hAnsi="Times New Roman"/>
          <w:sz w:val="24"/>
          <w:szCs w:val="24"/>
        </w:rPr>
        <w:t xml:space="preserve">обучающегося из школы. Если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или родителями (законными представителями) несовершеннолетнего обучающегося заключен договор об образовании, при досрочном прекращении образовательных отношений такой договор расторгается на основании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распорядительного  акта школы, об отчислении обучающегося из школы. </w:t>
      </w:r>
    </w:p>
    <w:p w:rsidR="00626CCB" w:rsidRDefault="00626CCB" w:rsidP="00626CCB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Права  и обязанности обучающегося предусмотренные законодательством об образовании  и локальными  нормативными актами школы, прекращаются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отчисления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 школы.</w:t>
      </w:r>
    </w:p>
    <w:p w:rsidR="00626CCB" w:rsidRDefault="00626CCB" w:rsidP="00626CCB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При досрочном прекращении образовательных отношений школа в трехдневный срок после издания распорядительного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акта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 отчислении обучающегося отчисленному лицу выдается справка об обучении,  в соответствии с частью 12 статьи 60 Федерального закона «Об образовании в Российской Федерации».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. Порядок и основание восстановления учащихся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5.1.Учащиеся имеют право на восстановление  в </w:t>
      </w:r>
      <w:r>
        <w:rPr>
          <w:rFonts w:ascii="Times New Roman" w:eastAsia="Times New Roman" w:hAnsi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/>
          <w:bCs/>
          <w:sz w:val="24"/>
          <w:szCs w:val="24"/>
        </w:rPr>
        <w:t>«Цветочная ООШ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при наличии свободных мест. Порядок  и условия восстановления на обучение лица, отчисленного из ОУ, а также приема для продолжения обучения лица, ранее обучавшегося  в другом учреждении, определяется законодательством РФ.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5.2. Восстановление учащихся производится независимо от причин отчисления и сроки перерыва в учебе при условии сдачи задолженности в установленный срок.</w:t>
      </w: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 личность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.</w:t>
      </w:r>
      <w:proofErr w:type="gramEnd"/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26CCB" w:rsidRDefault="00626CCB" w:rsidP="00626CC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986F4F" w:rsidRDefault="00986F4F"/>
    <w:sectPr w:rsidR="0098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CCB"/>
    <w:rsid w:val="00626CCB"/>
    <w:rsid w:val="00986F4F"/>
    <w:rsid w:val="00D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6CC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626CCB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Sarbasova Saule</cp:lastModifiedBy>
  <cp:revision>4</cp:revision>
  <dcterms:created xsi:type="dcterms:W3CDTF">2019-10-08T10:18:00Z</dcterms:created>
  <dcterms:modified xsi:type="dcterms:W3CDTF">2019-10-20T16:22:00Z</dcterms:modified>
</cp:coreProperties>
</file>